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6AF" w:rsidRPr="00DB7B90" w:rsidRDefault="00CB46AF" w:rsidP="00CB46AF">
      <w:pPr>
        <w:pStyle w:val="Ttulo1"/>
      </w:pPr>
      <w:r w:rsidRPr="00345AE3">
        <w:t xml:space="preserve">                                               </w:t>
      </w:r>
      <w:r>
        <w:t xml:space="preserve">                                         </w:t>
      </w:r>
      <w:r w:rsidRPr="00DB7B90">
        <w:t>Comisión de Promoción Económica</w:t>
      </w:r>
    </w:p>
    <w:p w:rsidR="00CB46AF" w:rsidRPr="00DB7B90" w:rsidRDefault="00CB46AF" w:rsidP="00CB46AF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CB46AF" w:rsidRPr="00DB7B90" w:rsidRDefault="00CB46AF" w:rsidP="00CB46AF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SESIÓN DE COMISION</w:t>
      </w:r>
    </w:p>
    <w:p w:rsidR="00CB46AF" w:rsidRDefault="00CB46AF" w:rsidP="00CB46AF">
      <w:pPr>
        <w:jc w:val="both"/>
        <w:rPr>
          <w:rFonts w:ascii="Arial Narrow" w:hAnsi="Arial Narrow"/>
          <w:b/>
        </w:rPr>
      </w:pPr>
    </w:p>
    <w:p w:rsidR="00CB46AF" w:rsidRPr="00DB7B90" w:rsidRDefault="00CB46AF" w:rsidP="00CB46AF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 RICARDO RAMÍREZ</w:t>
      </w:r>
    </w:p>
    <w:p w:rsidR="00CB46AF" w:rsidRPr="00DB7B90" w:rsidRDefault="00CB46AF" w:rsidP="00CB46AF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PRESIDENTE MUNICIPAL</w:t>
      </w:r>
    </w:p>
    <w:p w:rsidR="00CB46AF" w:rsidRPr="00DB7B90" w:rsidRDefault="00CB46AF" w:rsidP="00CB46AF">
      <w:pPr>
        <w:jc w:val="both"/>
        <w:rPr>
          <w:rFonts w:ascii="Arial Narrow" w:hAnsi="Arial Narrow"/>
          <w:b/>
        </w:rPr>
      </w:pPr>
    </w:p>
    <w:p w:rsidR="00CB46AF" w:rsidRPr="001B6D5F" w:rsidRDefault="00CB46AF" w:rsidP="00CB46AF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-----Quien suscribe, C. </w:t>
      </w:r>
      <w:r w:rsidRPr="001B6D5F">
        <w:rPr>
          <w:rFonts w:ascii="Arial Narrow" w:hAnsi="Arial Narrow" w:cs="Arial"/>
          <w:sz w:val="24"/>
          <w:szCs w:val="24"/>
        </w:rPr>
        <w:t>T</w:t>
      </w:r>
      <w:r>
        <w:rPr>
          <w:rFonts w:ascii="Arial Narrow" w:hAnsi="Arial Narrow" w:cs="Arial"/>
          <w:sz w:val="24"/>
          <w:szCs w:val="24"/>
        </w:rPr>
        <w:t>S</w:t>
      </w:r>
      <w:r w:rsidRPr="001B6D5F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María del Socorro Ruelas M</w:t>
      </w:r>
      <w:r w:rsidRPr="001B6D5F">
        <w:rPr>
          <w:rFonts w:ascii="Arial Narrow" w:hAnsi="Arial Narrow" w:cs="Arial"/>
          <w:sz w:val="24"/>
          <w:szCs w:val="24"/>
        </w:rPr>
        <w:t>endoza</w:t>
      </w:r>
      <w:r w:rsidRPr="00DB7B90">
        <w:rPr>
          <w:rFonts w:ascii="Arial Narrow" w:hAnsi="Arial Narrow"/>
          <w:sz w:val="24"/>
          <w:szCs w:val="24"/>
        </w:rPr>
        <w:t>, Regidor</w:t>
      </w:r>
      <w:r>
        <w:rPr>
          <w:rFonts w:ascii="Arial Narrow" w:hAnsi="Arial Narrow"/>
          <w:sz w:val="24"/>
          <w:szCs w:val="24"/>
        </w:rPr>
        <w:t>a</w:t>
      </w:r>
      <w:r w:rsidRPr="00DB7B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Presidenta</w:t>
      </w:r>
      <w:r w:rsidRPr="00DB7B90">
        <w:rPr>
          <w:rFonts w:ascii="Arial Narrow" w:hAnsi="Arial Narrow"/>
          <w:sz w:val="24"/>
          <w:szCs w:val="24"/>
        </w:rPr>
        <w:t xml:space="preserve"> de la Comisión Edilicia de Promoción Económica,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</w:t>
      </w:r>
      <w:r>
        <w:rPr>
          <w:rFonts w:ascii="Arial Narrow" w:hAnsi="Arial Narrow"/>
          <w:sz w:val="24"/>
          <w:szCs w:val="24"/>
        </w:rPr>
        <w:t>5</w:t>
      </w:r>
      <w:r>
        <w:rPr>
          <w:rFonts w:ascii="Arial Narrow" w:hAnsi="Arial Narrow"/>
          <w:sz w:val="24"/>
          <w:szCs w:val="24"/>
        </w:rPr>
        <w:t xml:space="preserve"> c</w:t>
      </w:r>
      <w:r>
        <w:rPr>
          <w:rFonts w:ascii="Arial Narrow" w:hAnsi="Arial Narrow"/>
          <w:sz w:val="24"/>
          <w:szCs w:val="24"/>
        </w:rPr>
        <w:t>inc</w:t>
      </w:r>
      <w:r>
        <w:rPr>
          <w:rFonts w:ascii="Arial Narrow" w:hAnsi="Arial Narrow"/>
          <w:sz w:val="24"/>
          <w:szCs w:val="24"/>
        </w:rPr>
        <w:t>o</w:t>
      </w:r>
      <w:r w:rsidRPr="00DB7B90">
        <w:rPr>
          <w:rFonts w:ascii="Arial Narrow" w:hAnsi="Arial Narrow"/>
          <w:sz w:val="24"/>
          <w:szCs w:val="24"/>
        </w:rPr>
        <w:t>, de la Comisión de Promoción Económica, misma que se llevará a cabo el día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jueves</w:t>
      </w:r>
      <w:r>
        <w:rPr>
          <w:rFonts w:ascii="Arial Narrow" w:hAnsi="Arial Narrow"/>
          <w:sz w:val="24"/>
          <w:szCs w:val="24"/>
        </w:rPr>
        <w:t xml:space="preserve"> 27 de </w:t>
      </w:r>
      <w:r>
        <w:rPr>
          <w:rFonts w:ascii="Arial Narrow" w:hAnsi="Arial Narrow"/>
          <w:sz w:val="24"/>
          <w:szCs w:val="24"/>
        </w:rPr>
        <w:t>juni</w:t>
      </w:r>
      <w:r>
        <w:rPr>
          <w:rFonts w:ascii="Arial Narrow" w:hAnsi="Arial Narrow"/>
          <w:sz w:val="24"/>
          <w:szCs w:val="24"/>
        </w:rPr>
        <w:t xml:space="preserve">o </w:t>
      </w:r>
      <w:r w:rsidRPr="00DB7B90">
        <w:rPr>
          <w:rFonts w:ascii="Arial Narrow" w:hAnsi="Arial Narrow"/>
          <w:sz w:val="24"/>
          <w:szCs w:val="24"/>
        </w:rPr>
        <w:t xml:space="preserve"> de</w:t>
      </w:r>
      <w:r>
        <w:rPr>
          <w:rFonts w:ascii="Arial Narrow" w:hAnsi="Arial Narrow"/>
          <w:sz w:val="24"/>
          <w:szCs w:val="24"/>
        </w:rPr>
        <w:t>l</w:t>
      </w:r>
      <w:r w:rsidRPr="00DB7B90">
        <w:rPr>
          <w:rFonts w:ascii="Arial Narrow" w:hAnsi="Arial Narrow"/>
          <w:sz w:val="24"/>
          <w:szCs w:val="24"/>
        </w:rPr>
        <w:t xml:space="preserve"> 201</w:t>
      </w:r>
      <w:r>
        <w:rPr>
          <w:rFonts w:ascii="Arial Narrow" w:hAnsi="Arial Narrow"/>
          <w:sz w:val="24"/>
          <w:szCs w:val="24"/>
        </w:rPr>
        <w:t>9</w:t>
      </w:r>
      <w:r w:rsidRPr="00DB7B90">
        <w:rPr>
          <w:rFonts w:ascii="Arial Narrow" w:hAnsi="Arial Narrow"/>
          <w:sz w:val="24"/>
          <w:szCs w:val="24"/>
        </w:rPr>
        <w:t>, en punto de las 10:00 horas, en el lugar que ocupa el recinto oficial del Ayuntamiento, ubicado en la planta alta de palacio municipal, con domicilio en la calle Cristóbal de Ovejo #37, centro, de la cabecera municipal de Tecolotlán, Jalisco, bajo el siguiente: ----------------------------------</w:t>
      </w:r>
      <w:r>
        <w:rPr>
          <w:rFonts w:ascii="Arial Narrow" w:hAnsi="Arial Narrow"/>
          <w:sz w:val="24"/>
          <w:szCs w:val="24"/>
        </w:rPr>
        <w:t>------------------------------------------------------------------------------------------------------</w:t>
      </w:r>
    </w:p>
    <w:p w:rsidR="00CB46AF" w:rsidRPr="00DB7B90" w:rsidRDefault="00CB46AF" w:rsidP="00CB46AF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CB46AF" w:rsidRPr="00DB7B90" w:rsidRDefault="00CB46AF" w:rsidP="00CB46AF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----------------------------------------------------------------- ORDEN DEL DÍA: ------------------------------------------------------------</w:t>
      </w:r>
    </w:p>
    <w:p w:rsidR="00CB46AF" w:rsidRPr="00DB7B90" w:rsidRDefault="00CB46AF" w:rsidP="00CB46AF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I.- Lista de asistencia, determinación del quórum legal e instalación legal de la sesión. ------------------------------------- </w:t>
      </w:r>
    </w:p>
    <w:p w:rsidR="00CB46AF" w:rsidRPr="00DB7B90" w:rsidRDefault="00CB46AF" w:rsidP="00CB46AF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CB46AF" w:rsidRPr="00DB7B90" w:rsidRDefault="00CB46AF" w:rsidP="00CB46AF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DB7B90">
        <w:rPr>
          <w:rFonts w:ascii="Arial Narrow" w:hAnsi="Arial Narrow"/>
          <w:sz w:val="24"/>
          <w:szCs w:val="24"/>
        </w:rPr>
        <w:t>.-Discusión y en su caso aprobación de los asuntos turnados a esta Comisión de Promoción Económica. ---------</w:t>
      </w:r>
    </w:p>
    <w:p w:rsidR="00CB46AF" w:rsidRPr="00DB7B90" w:rsidRDefault="00CB46AF" w:rsidP="00CB46AF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DB7B90">
        <w:rPr>
          <w:rFonts w:ascii="Arial Narrow" w:hAnsi="Arial Narrow"/>
          <w:sz w:val="24"/>
          <w:szCs w:val="24"/>
        </w:rPr>
        <w:t>V.-Asuntos Generales. 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CB46AF" w:rsidRPr="00DB7B90" w:rsidRDefault="00CB46AF" w:rsidP="00CB46AF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 Clausura de la sesión. -------------------------------------------------------------------------------------------------------------------</w:t>
      </w:r>
    </w:p>
    <w:p w:rsidR="00CB46AF" w:rsidRPr="00DB7B90" w:rsidRDefault="00CB46AF" w:rsidP="00CB46AF">
      <w:pPr>
        <w:jc w:val="both"/>
        <w:rPr>
          <w:rFonts w:ascii="Arial Narrow" w:hAnsi="Arial Narrow"/>
          <w:sz w:val="24"/>
          <w:szCs w:val="24"/>
        </w:rPr>
      </w:pPr>
    </w:p>
    <w:p w:rsidR="00CB46AF" w:rsidRPr="00DB7B90" w:rsidRDefault="00CB46AF" w:rsidP="00CB46AF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 Sin más por el momento y agradeciendo de antemano su puntual asistencia, me despido de usted. -------------</w:t>
      </w:r>
    </w:p>
    <w:p w:rsidR="00CB46AF" w:rsidRPr="00DB7B90" w:rsidRDefault="00CB46AF" w:rsidP="00CB46AF">
      <w:pPr>
        <w:jc w:val="both"/>
        <w:rPr>
          <w:rFonts w:ascii="Arial Narrow" w:hAnsi="Arial Narrow"/>
          <w:sz w:val="24"/>
          <w:szCs w:val="24"/>
        </w:rPr>
      </w:pPr>
    </w:p>
    <w:p w:rsidR="00CB46AF" w:rsidRPr="00DB7B90" w:rsidRDefault="00CB46AF" w:rsidP="00CB46AF">
      <w:pPr>
        <w:jc w:val="both"/>
        <w:rPr>
          <w:rFonts w:ascii="Arial Narrow" w:hAnsi="Arial Narrow"/>
          <w:sz w:val="24"/>
          <w:szCs w:val="24"/>
        </w:rPr>
      </w:pPr>
    </w:p>
    <w:p w:rsidR="00CB46AF" w:rsidRPr="00DB7B90" w:rsidRDefault="00CB46AF" w:rsidP="00CB46AF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CB46AF" w:rsidRPr="00DB7B90" w:rsidRDefault="00CB46AF" w:rsidP="00CB46AF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>
        <w:rPr>
          <w:rFonts w:ascii="Arial Narrow" w:hAnsi="Arial Narrow"/>
          <w:b/>
        </w:rPr>
        <w:t>25</w:t>
      </w:r>
      <w:r w:rsidRPr="00DB7B90">
        <w:rPr>
          <w:rFonts w:ascii="Arial Narrow" w:hAnsi="Arial Narrow"/>
          <w:b/>
        </w:rPr>
        <w:t xml:space="preserve"> DE </w:t>
      </w:r>
      <w:r>
        <w:rPr>
          <w:rFonts w:ascii="Arial Narrow" w:hAnsi="Arial Narrow"/>
          <w:b/>
        </w:rPr>
        <w:t>JUNI</w:t>
      </w:r>
      <w:r>
        <w:rPr>
          <w:rFonts w:ascii="Arial Narrow" w:hAnsi="Arial Narrow"/>
          <w:b/>
        </w:rPr>
        <w:t>O</w:t>
      </w:r>
      <w:r w:rsidRPr="00DB7B90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</w:t>
      </w:r>
      <w:r>
        <w:rPr>
          <w:rFonts w:ascii="Arial Narrow" w:hAnsi="Arial Narrow"/>
          <w:b/>
        </w:rPr>
        <w:t>9.</w:t>
      </w:r>
    </w:p>
    <w:p w:rsidR="00CB46AF" w:rsidRPr="00DB7B90" w:rsidRDefault="00CB46AF" w:rsidP="00CB46AF">
      <w:pPr>
        <w:rPr>
          <w:rFonts w:ascii="Arial Narrow" w:hAnsi="Arial Narrow"/>
          <w:b/>
        </w:rPr>
      </w:pPr>
    </w:p>
    <w:p w:rsidR="00CB46AF" w:rsidRPr="00DB7B90" w:rsidRDefault="00CB46AF" w:rsidP="00CB46AF">
      <w:pPr>
        <w:rPr>
          <w:rFonts w:ascii="Arial Narrow" w:hAnsi="Arial Narrow"/>
          <w:b/>
        </w:rPr>
      </w:pPr>
    </w:p>
    <w:p w:rsidR="00CB46AF" w:rsidRPr="00DB7B90" w:rsidRDefault="00CB46AF" w:rsidP="00CB46AF">
      <w:pPr>
        <w:spacing w:line="360" w:lineRule="auto"/>
        <w:rPr>
          <w:rFonts w:ascii="Arial Narrow" w:hAnsi="Arial Narrow"/>
          <w:b/>
        </w:rPr>
      </w:pPr>
    </w:p>
    <w:p w:rsidR="00CB46AF" w:rsidRPr="001B6D5F" w:rsidRDefault="00CB46AF" w:rsidP="00CB46AF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B6D5F">
        <w:rPr>
          <w:rFonts w:ascii="Arial Narrow" w:hAnsi="Arial Narrow" w:cs="Arial"/>
          <w:b/>
          <w:sz w:val="24"/>
          <w:szCs w:val="24"/>
        </w:rPr>
        <w:t xml:space="preserve">T.S. MARÍA DEL SOCORRO RUELAS MENDOZA </w:t>
      </w:r>
    </w:p>
    <w:p w:rsidR="00CB46AF" w:rsidRPr="00DB7B90" w:rsidRDefault="00CB46AF" w:rsidP="00CB46AF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>
        <w:rPr>
          <w:rFonts w:ascii="Arial Narrow" w:hAnsi="Arial Narrow"/>
          <w:b/>
        </w:rPr>
        <w:t>A</w:t>
      </w:r>
      <w:r w:rsidRPr="00DB7B90">
        <w:rPr>
          <w:rFonts w:ascii="Arial Narrow" w:hAnsi="Arial Narrow"/>
          <w:b/>
        </w:rPr>
        <w:t xml:space="preserve"> CONSTITUCIONAL DE MOVIMIENTO CIUDADANO</w:t>
      </w:r>
    </w:p>
    <w:p w:rsidR="00CB46AF" w:rsidRDefault="00CB46AF" w:rsidP="00CB46AF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PRESI</w:t>
      </w:r>
      <w:r>
        <w:rPr>
          <w:rFonts w:ascii="Arial Narrow" w:hAnsi="Arial Narrow"/>
          <w:b/>
        </w:rPr>
        <w:t>DENTA</w:t>
      </w:r>
      <w:r w:rsidRPr="00DB7B90">
        <w:rPr>
          <w:rFonts w:ascii="Arial Narrow" w:hAnsi="Arial Narrow"/>
          <w:b/>
        </w:rPr>
        <w:t xml:space="preserve"> DE LA COMISIÓN DE PROMOCIÓN ECONÓMICA, DEL AYUNTAMIENTO DE TECOLOTLÁN, JALISCO.</w:t>
      </w:r>
    </w:p>
    <w:p w:rsidR="00CB46AF" w:rsidRDefault="00CB46AF" w:rsidP="00CB46AF">
      <w:pPr>
        <w:jc w:val="right"/>
      </w:pPr>
    </w:p>
    <w:p w:rsidR="00CB46AF" w:rsidRDefault="00CB46AF" w:rsidP="00CB46AF"/>
    <w:p w:rsidR="00CB46AF" w:rsidRDefault="00CB46AF" w:rsidP="00CB46AF">
      <w:pPr>
        <w:pStyle w:val="Ttulo1"/>
        <w:jc w:val="right"/>
      </w:pPr>
      <w:r w:rsidRPr="00345AE3">
        <w:lastRenderedPageBreak/>
        <w:t xml:space="preserve">                                                                                              </w:t>
      </w:r>
    </w:p>
    <w:p w:rsidR="00CB46AF" w:rsidRPr="00DB7B90" w:rsidRDefault="00CB46AF" w:rsidP="00CB46AF">
      <w:pPr>
        <w:pStyle w:val="Ttulo1"/>
        <w:jc w:val="right"/>
      </w:pPr>
      <w:r w:rsidRPr="00DB7B90">
        <w:t>Comisión de Promoción Económica</w:t>
      </w:r>
    </w:p>
    <w:p w:rsidR="00CB46AF" w:rsidRPr="00DB7B90" w:rsidRDefault="00CB46AF" w:rsidP="00CB46AF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CB46AF" w:rsidRPr="00DB7B90" w:rsidRDefault="00CB46AF" w:rsidP="00CB46AF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SESIÓN DE COMISION</w:t>
      </w:r>
    </w:p>
    <w:p w:rsidR="00CB46AF" w:rsidRPr="00DB7B90" w:rsidRDefault="00CB46AF" w:rsidP="00CB46AF">
      <w:pPr>
        <w:jc w:val="both"/>
        <w:rPr>
          <w:rFonts w:ascii="Arial Narrow" w:hAnsi="Arial Narrow"/>
          <w:b/>
        </w:rPr>
      </w:pPr>
    </w:p>
    <w:p w:rsidR="00CB46AF" w:rsidRPr="00DB7B90" w:rsidRDefault="00CB46AF" w:rsidP="00CB46AF">
      <w:pPr>
        <w:jc w:val="both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C. ANTONIO NARANJO LÓPEZ</w:t>
      </w:r>
    </w:p>
    <w:p w:rsidR="00CB46AF" w:rsidRPr="00DB7B90" w:rsidRDefault="00CB46AF" w:rsidP="00CB46AF">
      <w:pPr>
        <w:jc w:val="both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</w:p>
    <w:p w:rsidR="00CB46AF" w:rsidRPr="00DB7B90" w:rsidRDefault="00CB46AF" w:rsidP="00CB46AF">
      <w:pPr>
        <w:jc w:val="both"/>
        <w:rPr>
          <w:rFonts w:ascii="Arial Narrow" w:hAnsi="Arial Narrow"/>
          <w:b/>
        </w:rPr>
      </w:pPr>
    </w:p>
    <w:p w:rsidR="00CB46AF" w:rsidRDefault="00CB46AF" w:rsidP="00CB46AF">
      <w:pPr>
        <w:jc w:val="right"/>
      </w:pPr>
    </w:p>
    <w:p w:rsidR="00CB46AF" w:rsidRPr="001B6D5F" w:rsidRDefault="00CB46AF" w:rsidP="00CB46AF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-----Quien suscribe, C. </w:t>
      </w:r>
      <w:r w:rsidRPr="001B6D5F">
        <w:rPr>
          <w:rFonts w:ascii="Arial Narrow" w:hAnsi="Arial Narrow" w:cs="Arial"/>
          <w:sz w:val="24"/>
          <w:szCs w:val="24"/>
        </w:rPr>
        <w:t>T</w:t>
      </w:r>
      <w:r>
        <w:rPr>
          <w:rFonts w:ascii="Arial Narrow" w:hAnsi="Arial Narrow" w:cs="Arial"/>
          <w:sz w:val="24"/>
          <w:szCs w:val="24"/>
        </w:rPr>
        <w:t>S</w:t>
      </w:r>
      <w:r w:rsidRPr="001B6D5F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María del Socorro Ruelas M</w:t>
      </w:r>
      <w:r w:rsidRPr="001B6D5F">
        <w:rPr>
          <w:rFonts w:ascii="Arial Narrow" w:hAnsi="Arial Narrow" w:cs="Arial"/>
          <w:sz w:val="24"/>
          <w:szCs w:val="24"/>
        </w:rPr>
        <w:t>endoza</w:t>
      </w:r>
      <w:r w:rsidRPr="00DB7B90">
        <w:rPr>
          <w:rFonts w:ascii="Arial Narrow" w:hAnsi="Arial Narrow"/>
          <w:sz w:val="24"/>
          <w:szCs w:val="24"/>
        </w:rPr>
        <w:t>, Regidor</w:t>
      </w:r>
      <w:r>
        <w:rPr>
          <w:rFonts w:ascii="Arial Narrow" w:hAnsi="Arial Narrow"/>
          <w:sz w:val="24"/>
          <w:szCs w:val="24"/>
        </w:rPr>
        <w:t>a</w:t>
      </w:r>
      <w:r w:rsidRPr="00DB7B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Presidenta</w:t>
      </w:r>
      <w:r w:rsidRPr="00DB7B90">
        <w:rPr>
          <w:rFonts w:ascii="Arial Narrow" w:hAnsi="Arial Narrow"/>
          <w:sz w:val="24"/>
          <w:szCs w:val="24"/>
        </w:rPr>
        <w:t xml:space="preserve"> de la Comisión Edilicia de Promoción Económica,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</w:t>
      </w:r>
      <w:r>
        <w:rPr>
          <w:rFonts w:ascii="Arial Narrow" w:hAnsi="Arial Narrow"/>
          <w:sz w:val="24"/>
          <w:szCs w:val="24"/>
        </w:rPr>
        <w:t>5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cinc</w:t>
      </w:r>
      <w:r>
        <w:rPr>
          <w:rFonts w:ascii="Arial Narrow" w:hAnsi="Arial Narrow"/>
          <w:sz w:val="24"/>
          <w:szCs w:val="24"/>
        </w:rPr>
        <w:t>o</w:t>
      </w:r>
      <w:r w:rsidRPr="00DB7B90">
        <w:rPr>
          <w:rFonts w:ascii="Arial Narrow" w:hAnsi="Arial Narrow"/>
          <w:sz w:val="24"/>
          <w:szCs w:val="24"/>
        </w:rPr>
        <w:t>, de la Comisión de Promoción Económica, misma que se llevará a cabo el día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jueve</w:t>
      </w:r>
      <w:r>
        <w:rPr>
          <w:rFonts w:ascii="Arial Narrow" w:hAnsi="Arial Narrow"/>
          <w:sz w:val="24"/>
          <w:szCs w:val="24"/>
        </w:rPr>
        <w:t xml:space="preserve">s 27 de mayo </w:t>
      </w:r>
      <w:r w:rsidRPr="00DB7B90">
        <w:rPr>
          <w:rFonts w:ascii="Arial Narrow" w:hAnsi="Arial Narrow"/>
          <w:sz w:val="24"/>
          <w:szCs w:val="24"/>
        </w:rPr>
        <w:t xml:space="preserve"> de</w:t>
      </w:r>
      <w:r>
        <w:rPr>
          <w:rFonts w:ascii="Arial Narrow" w:hAnsi="Arial Narrow"/>
          <w:sz w:val="24"/>
          <w:szCs w:val="24"/>
        </w:rPr>
        <w:t>l</w:t>
      </w:r>
      <w:r w:rsidRPr="00DB7B90">
        <w:rPr>
          <w:rFonts w:ascii="Arial Narrow" w:hAnsi="Arial Narrow"/>
          <w:sz w:val="24"/>
          <w:szCs w:val="24"/>
        </w:rPr>
        <w:t xml:space="preserve"> 201</w:t>
      </w:r>
      <w:r>
        <w:rPr>
          <w:rFonts w:ascii="Arial Narrow" w:hAnsi="Arial Narrow"/>
          <w:sz w:val="24"/>
          <w:szCs w:val="24"/>
        </w:rPr>
        <w:t>9</w:t>
      </w:r>
      <w:r w:rsidRPr="00DB7B90">
        <w:rPr>
          <w:rFonts w:ascii="Arial Narrow" w:hAnsi="Arial Narrow"/>
          <w:sz w:val="24"/>
          <w:szCs w:val="24"/>
        </w:rPr>
        <w:t>, en punto de las 10:00 horas, en el lugar que ocupa el recinto oficial del Ayuntamiento, ubicado en la planta alta de palacio municipal, con domicilio en la calle Cristóbal de Ovejo #37, centro, de la cabecera municipal de Tecolotlán, Jalisco, bajo el siguiente: ----------------------------------</w:t>
      </w:r>
      <w:r>
        <w:rPr>
          <w:rFonts w:ascii="Arial Narrow" w:hAnsi="Arial Narrow"/>
          <w:sz w:val="24"/>
          <w:szCs w:val="24"/>
        </w:rPr>
        <w:t>--------------------------------------------------------------------------------------------------------</w:t>
      </w:r>
    </w:p>
    <w:p w:rsidR="00CB46AF" w:rsidRPr="00DB7B90" w:rsidRDefault="00CB46AF" w:rsidP="00CB46AF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CB46AF" w:rsidRPr="00DB7B90" w:rsidRDefault="00CB46AF" w:rsidP="00CB46AF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----------------------------------------------------------------- ORDEN DEL DÍA: ------------------------------------------------------------</w:t>
      </w:r>
    </w:p>
    <w:p w:rsidR="00CB46AF" w:rsidRPr="00DB7B90" w:rsidRDefault="00CB46AF" w:rsidP="00CB46AF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I.- Lista de asistencia, determinación del quórum legal e instalación legal de la sesión. ------------------------------------- </w:t>
      </w:r>
    </w:p>
    <w:p w:rsidR="00CB46AF" w:rsidRPr="00DB7B90" w:rsidRDefault="00CB46AF" w:rsidP="00CB46AF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CB46AF" w:rsidRPr="00DB7B90" w:rsidRDefault="00CB46AF" w:rsidP="00CB46AF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DB7B90">
        <w:rPr>
          <w:rFonts w:ascii="Arial Narrow" w:hAnsi="Arial Narrow"/>
          <w:sz w:val="24"/>
          <w:szCs w:val="24"/>
        </w:rPr>
        <w:t>.-Discusión y en su caso aprobación de los asuntos turnados a esta Comisión de Promoción Económica. ---------</w:t>
      </w:r>
    </w:p>
    <w:p w:rsidR="00CB46AF" w:rsidRPr="00DB7B90" w:rsidRDefault="00CB46AF" w:rsidP="00CB46AF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DB7B90">
        <w:rPr>
          <w:rFonts w:ascii="Arial Narrow" w:hAnsi="Arial Narrow"/>
          <w:sz w:val="24"/>
          <w:szCs w:val="24"/>
        </w:rPr>
        <w:t>V.-Asuntos Generales. 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CB46AF" w:rsidRPr="00DB7B90" w:rsidRDefault="00CB46AF" w:rsidP="00CB46AF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 Clausura de la sesión. -------------------------------------------------------------------------------------------------------------------</w:t>
      </w:r>
    </w:p>
    <w:p w:rsidR="00CB46AF" w:rsidRPr="00DB7B90" w:rsidRDefault="00CB46AF" w:rsidP="00CB46AF">
      <w:pPr>
        <w:jc w:val="both"/>
        <w:rPr>
          <w:rFonts w:ascii="Arial Narrow" w:hAnsi="Arial Narrow"/>
          <w:sz w:val="24"/>
          <w:szCs w:val="24"/>
        </w:rPr>
      </w:pPr>
    </w:p>
    <w:p w:rsidR="00CB46AF" w:rsidRPr="00DB7B90" w:rsidRDefault="00CB46AF" w:rsidP="00CB46AF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 Sin más por el momento y agradeciendo de antemano su puntual asistencia, me despido de usted. -------------</w:t>
      </w:r>
    </w:p>
    <w:p w:rsidR="00CB46AF" w:rsidRPr="00DB7B90" w:rsidRDefault="00CB46AF" w:rsidP="00CB46AF">
      <w:pPr>
        <w:jc w:val="both"/>
        <w:rPr>
          <w:rFonts w:ascii="Arial Narrow" w:hAnsi="Arial Narrow"/>
          <w:sz w:val="24"/>
          <w:szCs w:val="24"/>
        </w:rPr>
      </w:pPr>
    </w:p>
    <w:p w:rsidR="00CB46AF" w:rsidRPr="00DB7B90" w:rsidRDefault="00CB46AF" w:rsidP="00CB46AF">
      <w:pPr>
        <w:jc w:val="both"/>
        <w:rPr>
          <w:rFonts w:ascii="Arial Narrow" w:hAnsi="Arial Narrow"/>
          <w:sz w:val="24"/>
          <w:szCs w:val="24"/>
        </w:rPr>
      </w:pPr>
    </w:p>
    <w:p w:rsidR="00CB46AF" w:rsidRPr="00DB7B90" w:rsidRDefault="00CB46AF" w:rsidP="00CB46AF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CB46AF" w:rsidRPr="00DB7B90" w:rsidRDefault="00CB46AF" w:rsidP="00CB46AF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>
        <w:rPr>
          <w:rFonts w:ascii="Arial Narrow" w:hAnsi="Arial Narrow"/>
          <w:b/>
        </w:rPr>
        <w:t>25</w:t>
      </w:r>
      <w:r w:rsidRPr="00DB7B90">
        <w:rPr>
          <w:rFonts w:ascii="Arial Narrow" w:hAnsi="Arial Narrow"/>
          <w:b/>
        </w:rPr>
        <w:t xml:space="preserve"> DE </w:t>
      </w:r>
      <w:r>
        <w:rPr>
          <w:rFonts w:ascii="Arial Narrow" w:hAnsi="Arial Narrow"/>
          <w:b/>
        </w:rPr>
        <w:t>JUNI</w:t>
      </w:r>
      <w:bookmarkStart w:id="0" w:name="_GoBack"/>
      <w:bookmarkEnd w:id="0"/>
      <w:r>
        <w:rPr>
          <w:rFonts w:ascii="Arial Narrow" w:hAnsi="Arial Narrow"/>
          <w:b/>
        </w:rPr>
        <w:t>O</w:t>
      </w:r>
      <w:r w:rsidRPr="00DB7B90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</w:t>
      </w:r>
      <w:r>
        <w:rPr>
          <w:rFonts w:ascii="Arial Narrow" w:hAnsi="Arial Narrow"/>
          <w:b/>
        </w:rPr>
        <w:t>9.</w:t>
      </w:r>
    </w:p>
    <w:p w:rsidR="00CB46AF" w:rsidRPr="00DB7B90" w:rsidRDefault="00CB46AF" w:rsidP="00CB46AF">
      <w:pPr>
        <w:rPr>
          <w:rFonts w:ascii="Arial Narrow" w:hAnsi="Arial Narrow"/>
          <w:b/>
        </w:rPr>
      </w:pPr>
    </w:p>
    <w:p w:rsidR="00CB46AF" w:rsidRPr="00DB7B90" w:rsidRDefault="00CB46AF" w:rsidP="00CB46AF">
      <w:pPr>
        <w:rPr>
          <w:rFonts w:ascii="Arial Narrow" w:hAnsi="Arial Narrow"/>
          <w:b/>
        </w:rPr>
      </w:pPr>
    </w:p>
    <w:p w:rsidR="00CB46AF" w:rsidRPr="00DB7B90" w:rsidRDefault="00CB46AF" w:rsidP="00CB46AF">
      <w:pPr>
        <w:spacing w:line="360" w:lineRule="auto"/>
        <w:rPr>
          <w:rFonts w:ascii="Arial Narrow" w:hAnsi="Arial Narrow"/>
          <w:b/>
        </w:rPr>
      </w:pPr>
    </w:p>
    <w:p w:rsidR="00CB46AF" w:rsidRPr="001B6D5F" w:rsidRDefault="00CB46AF" w:rsidP="00CB46AF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B6D5F">
        <w:rPr>
          <w:rFonts w:ascii="Arial Narrow" w:hAnsi="Arial Narrow" w:cs="Arial"/>
          <w:b/>
          <w:sz w:val="24"/>
          <w:szCs w:val="24"/>
        </w:rPr>
        <w:t xml:space="preserve">T.S. MARÍA DEL SOCORRO RUELAS MENDOZA </w:t>
      </w:r>
    </w:p>
    <w:p w:rsidR="00CB46AF" w:rsidRPr="00DB7B90" w:rsidRDefault="00CB46AF" w:rsidP="00CB46AF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>
        <w:rPr>
          <w:rFonts w:ascii="Arial Narrow" w:hAnsi="Arial Narrow"/>
          <w:b/>
        </w:rPr>
        <w:t>A</w:t>
      </w:r>
      <w:r w:rsidRPr="00DB7B90">
        <w:rPr>
          <w:rFonts w:ascii="Arial Narrow" w:hAnsi="Arial Narrow"/>
          <w:b/>
        </w:rPr>
        <w:t xml:space="preserve"> CONSTITUCIONAL DE MOVIMIENTO CIUDADANO</w:t>
      </w:r>
    </w:p>
    <w:p w:rsidR="00CB46AF" w:rsidRDefault="00CB46AF" w:rsidP="00CB46AF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PRESI</w:t>
      </w:r>
      <w:r>
        <w:rPr>
          <w:rFonts w:ascii="Arial Narrow" w:hAnsi="Arial Narrow"/>
          <w:b/>
        </w:rPr>
        <w:t>DENTA</w:t>
      </w:r>
      <w:r w:rsidRPr="00DB7B90">
        <w:rPr>
          <w:rFonts w:ascii="Arial Narrow" w:hAnsi="Arial Narrow"/>
          <w:b/>
        </w:rPr>
        <w:t xml:space="preserve"> DE LA COMISIÓN DE PROMOCIÓN ECONÓMICA, DEL AYUNTAMIENTO DE TECOLOTLÁN, JALISCO.</w:t>
      </w:r>
    </w:p>
    <w:p w:rsidR="00CB46AF" w:rsidRDefault="00CB46AF" w:rsidP="00CB46AF">
      <w:pPr>
        <w:jc w:val="right"/>
      </w:pPr>
    </w:p>
    <w:p w:rsidR="00CB46AF" w:rsidRDefault="00CB46AF" w:rsidP="00CB46AF"/>
    <w:p w:rsidR="00CB46AF" w:rsidRDefault="00CB46AF" w:rsidP="00CB46AF"/>
    <w:p w:rsidR="00BE35F7" w:rsidRDefault="00BE35F7"/>
    <w:sectPr w:rsidR="00BE35F7" w:rsidSect="00084F36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AF"/>
    <w:rsid w:val="00BE35F7"/>
    <w:rsid w:val="00CB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AF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CB46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B46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AF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CB46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B46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702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2019-07-06T20:12:00Z</dcterms:created>
  <dcterms:modified xsi:type="dcterms:W3CDTF">2019-07-06T20:16:00Z</dcterms:modified>
</cp:coreProperties>
</file>